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93DE7" w14:textId="77777777" w:rsidR="00F25C29" w:rsidRPr="00F25C29" w:rsidRDefault="00F25C29" w:rsidP="00F25C29">
      <w:pPr>
        <w:rPr>
          <w:color w:val="000000" w:themeColor="text1"/>
        </w:rPr>
      </w:pPr>
      <w:r w:rsidRPr="00F25C29">
        <w:rPr>
          <w:color w:val="000000" w:themeColor="text1"/>
          <w:highlight w:val="cyan"/>
        </w:rPr>
        <w:t>Case Study Asthma</w:t>
      </w:r>
      <w:r w:rsidRPr="00F25C29">
        <w:rPr>
          <w:color w:val="000000" w:themeColor="text1"/>
        </w:rPr>
        <w:t xml:space="preserve"> </w:t>
      </w:r>
    </w:p>
    <w:p w14:paraId="684D9821" w14:textId="3B387633" w:rsidR="00F25C29" w:rsidRDefault="00F25C29" w:rsidP="00F25C29">
      <w:r>
        <w:t>L</w:t>
      </w:r>
      <w:r w:rsidRPr="00F25C29">
        <w:t xml:space="preserve">.B. is a 30-year-old secretary who is being seen in the clinic with 6 weeks of a dry, hacking cough after recovering from bronchitis this winter. The cough is worse at night and associated with shortness of breath. In the past, she has experienced coughing spells after running a </w:t>
      </w:r>
      <w:proofErr w:type="gramStart"/>
      <w:r w:rsidRPr="00F25C29">
        <w:t>5  K</w:t>
      </w:r>
      <w:proofErr w:type="gramEnd"/>
      <w:r w:rsidRPr="00F25C29">
        <w:t xml:space="preserve"> race. She has hay fever that seems to be year-round and has eczema in the winter. Both of her children and her maternal grandmother have asthma.</w:t>
      </w:r>
    </w:p>
    <w:p w14:paraId="001B4D9C" w14:textId="18902D80" w:rsidR="00F25C29" w:rsidRDefault="00F25C29" w:rsidP="00F25C29">
      <w:pPr>
        <w:pStyle w:val="ListParagraph"/>
        <w:numPr>
          <w:ilvl w:val="0"/>
          <w:numId w:val="2"/>
        </w:numPr>
      </w:pPr>
      <w:r w:rsidRPr="00F25C29">
        <w:t xml:space="preserve">As the </w:t>
      </w:r>
      <w:r>
        <w:t>Respiratory Therapist</w:t>
      </w:r>
      <w:r w:rsidRPr="00F25C29">
        <w:t>, what routine information do you want to obtain from L.B.?</w:t>
      </w:r>
    </w:p>
    <w:p w14:paraId="6E2E4A69" w14:textId="040F08A9" w:rsidR="00F25C29" w:rsidRDefault="00F25C29" w:rsidP="00F25C29"/>
    <w:p w14:paraId="4FCBF743" w14:textId="5ED9A433" w:rsidR="00F25C29" w:rsidRDefault="00F25C29" w:rsidP="00F25C29"/>
    <w:p w14:paraId="5E7D10B7" w14:textId="77777777" w:rsidR="00F25C29" w:rsidRDefault="00F25C29" w:rsidP="00F25C29"/>
    <w:p w14:paraId="313325C5" w14:textId="400687D9" w:rsidR="00F25C29" w:rsidRDefault="00F25C29" w:rsidP="00F25C29">
      <w:pPr>
        <w:pStyle w:val="ListParagraph"/>
        <w:numPr>
          <w:ilvl w:val="0"/>
          <w:numId w:val="2"/>
        </w:numPr>
      </w:pPr>
      <w:r w:rsidRPr="00F25C29">
        <w:t xml:space="preserve">L.B.'s chief complaint is a cough. What are the main causes of chronic cough, and what questions should you ask to elicit information about each cause?    </w:t>
      </w:r>
    </w:p>
    <w:p w14:paraId="55966A1F" w14:textId="16379AF9" w:rsidR="00E24FC3" w:rsidRDefault="00E24FC3" w:rsidP="00E24FC3"/>
    <w:p w14:paraId="6E40FA0D" w14:textId="4DC5BC62" w:rsidR="00E24FC3" w:rsidRDefault="00E24FC3" w:rsidP="00E24FC3"/>
    <w:p w14:paraId="35D8D897" w14:textId="5AF9DC4A" w:rsidR="00E24FC3" w:rsidRDefault="00E24FC3" w:rsidP="00E24FC3"/>
    <w:p w14:paraId="3E84EF01" w14:textId="77777777" w:rsidR="00E24FC3" w:rsidRDefault="00E24FC3" w:rsidP="00E24FC3"/>
    <w:p w14:paraId="60D49CDE" w14:textId="77777777" w:rsidR="00F25C29" w:rsidRDefault="00F25C29" w:rsidP="00F25C29">
      <w:r w:rsidRPr="00E24FC3">
        <w:rPr>
          <w:highlight w:val="cyan"/>
        </w:rPr>
        <w:t>CASE STUDY PROGRESS</w:t>
      </w:r>
    </w:p>
    <w:p w14:paraId="3BEE8D9B" w14:textId="1A80F8C7" w:rsidR="00F25C29" w:rsidRDefault="00F25C29" w:rsidP="00F25C29">
      <w:r>
        <w:t xml:space="preserve"> </w:t>
      </w:r>
      <w:proofErr w:type="gramStart"/>
      <w:r>
        <w:t>L  .</w:t>
      </w:r>
      <w:proofErr w:type="gramEnd"/>
      <w:r>
        <w:t>B. denies symptoms in answers to all of your questions except those given in the initial interview. She is not taking any medication other than a multiple vitamin.</w:t>
      </w:r>
    </w:p>
    <w:p w14:paraId="703A3584" w14:textId="0CD1D754" w:rsidR="00F25C29" w:rsidRDefault="00F25C29" w:rsidP="00F25C29">
      <w:pPr>
        <w:pStyle w:val="ListParagraph"/>
        <w:numPr>
          <w:ilvl w:val="0"/>
          <w:numId w:val="2"/>
        </w:numPr>
      </w:pPr>
      <w:r>
        <w:t>What would you include in your physical examination, and why?</w:t>
      </w:r>
    </w:p>
    <w:p w14:paraId="693E5C73" w14:textId="35B1B371" w:rsidR="00E24FC3" w:rsidRDefault="00E24FC3" w:rsidP="00E24FC3"/>
    <w:p w14:paraId="7D3DD701" w14:textId="486E4337" w:rsidR="00E24FC3" w:rsidRDefault="00E24FC3" w:rsidP="00E24FC3"/>
    <w:p w14:paraId="49156694" w14:textId="550D0E30" w:rsidR="00E24FC3" w:rsidRDefault="00E24FC3" w:rsidP="00E24FC3"/>
    <w:p w14:paraId="70E619C8" w14:textId="77777777" w:rsidR="00E24FC3" w:rsidRDefault="00E24FC3" w:rsidP="00E24FC3"/>
    <w:p w14:paraId="51A28B0A" w14:textId="77777777" w:rsidR="00F25C29" w:rsidRDefault="00F25C29" w:rsidP="00F25C29">
      <w:r w:rsidRPr="00E24FC3">
        <w:rPr>
          <w:highlight w:val="cyan"/>
        </w:rPr>
        <w:t>CASE STUDY PROGRESS</w:t>
      </w:r>
      <w:r>
        <w:t xml:space="preserve"> </w:t>
      </w:r>
    </w:p>
    <w:p w14:paraId="1543F6FC" w14:textId="28FECA45" w:rsidR="00F25C29" w:rsidRDefault="00F25C29" w:rsidP="00F25C29">
      <w:proofErr w:type="gramStart"/>
      <w:r>
        <w:t>L  .</w:t>
      </w:r>
      <w:proofErr w:type="gramEnd"/>
      <w:r>
        <w:t xml:space="preserve">B. was not in acute distress. Vital signs were 110/60, 55, 18. She had no sinus tenderness, ears were negative, nasal mucosa was pale and boggy, mouth was negative, there was no cervical adenopathy, and lungs were clear to auscultation. Forced expiration using the peak flow meter (PFM) generated a cough. Her peak flow was </w:t>
      </w:r>
      <w:proofErr w:type="gramStart"/>
      <w:r>
        <w:t>350  L</w:t>
      </w:r>
      <w:proofErr w:type="gramEnd"/>
      <w:r>
        <w:t xml:space="preserve">/min with good effort. Expected peak flow for her height and age is </w:t>
      </w:r>
      <w:proofErr w:type="gramStart"/>
      <w:r>
        <w:t>512  L</w:t>
      </w:r>
      <w:proofErr w:type="gramEnd"/>
      <w:r>
        <w:t>/min, giving a response of 68% of predicted.</w:t>
      </w:r>
    </w:p>
    <w:p w14:paraId="38ECE6DD" w14:textId="63BCCD88" w:rsidR="00F25C29" w:rsidRDefault="00F25C29" w:rsidP="00F25C29">
      <w:pPr>
        <w:pStyle w:val="ListParagraph"/>
        <w:numPr>
          <w:ilvl w:val="0"/>
          <w:numId w:val="2"/>
        </w:numPr>
      </w:pPr>
      <w:r>
        <w:t xml:space="preserve">The provider orders a </w:t>
      </w:r>
      <w:proofErr w:type="spellStart"/>
      <w:r>
        <w:t>predilator</w:t>
      </w:r>
      <w:proofErr w:type="spellEnd"/>
      <w:r>
        <w:t xml:space="preserve"> and </w:t>
      </w:r>
      <w:proofErr w:type="spellStart"/>
      <w:r>
        <w:t>postdilator</w:t>
      </w:r>
      <w:proofErr w:type="spellEnd"/>
      <w:r>
        <w:t xml:space="preserve"> pulmonary function test (PFT). What is the purpose of completing the PFTs </w:t>
      </w:r>
      <w:proofErr w:type="spellStart"/>
      <w:r>
        <w:t>predilator</w:t>
      </w:r>
      <w:proofErr w:type="spellEnd"/>
      <w:r>
        <w:t xml:space="preserve"> and </w:t>
      </w:r>
      <w:proofErr w:type="spellStart"/>
      <w:r>
        <w:t>postdilator</w:t>
      </w:r>
      <w:proofErr w:type="spellEnd"/>
      <w:r>
        <w:t xml:space="preserve">?     </w:t>
      </w:r>
    </w:p>
    <w:p w14:paraId="5D25BE82" w14:textId="4677FF66" w:rsidR="00F25C29" w:rsidRDefault="00F25C29" w:rsidP="00F25C29">
      <w:pPr>
        <w:pStyle w:val="ListParagraph"/>
        <w:numPr>
          <w:ilvl w:val="0"/>
          <w:numId w:val="2"/>
        </w:numPr>
      </w:pPr>
      <w:r w:rsidRPr="00F25C29">
        <w:lastRenderedPageBreak/>
        <w:t>The diagnosis of asthma is confirmed, and L.B. returns to the clinic for asthma education. What topics will you address?</w:t>
      </w:r>
    </w:p>
    <w:p w14:paraId="048DBBB5" w14:textId="3768569B" w:rsidR="00E24FC3" w:rsidRDefault="00E24FC3" w:rsidP="00E24FC3"/>
    <w:p w14:paraId="38CF36A6" w14:textId="77777777" w:rsidR="00E24FC3" w:rsidRDefault="00E24FC3" w:rsidP="00E24FC3"/>
    <w:p w14:paraId="71AA4CD5" w14:textId="77777777" w:rsidR="00E24FC3" w:rsidRDefault="00F25C29" w:rsidP="00F25C29">
      <w:pPr>
        <w:pStyle w:val="ListParagraph"/>
        <w:numPr>
          <w:ilvl w:val="0"/>
          <w:numId w:val="2"/>
        </w:numPr>
      </w:pPr>
      <w:r w:rsidRPr="00F25C29">
        <w:t>What is a PFM</w:t>
      </w:r>
      <w:r>
        <w:t xml:space="preserve"> (peak flow meter)</w:t>
      </w:r>
      <w:r w:rsidRPr="00F25C29">
        <w:t xml:space="preserve">? Give L.B. precise instructions to perform the PFM maneuver. </w:t>
      </w:r>
    </w:p>
    <w:p w14:paraId="0C126142" w14:textId="77777777" w:rsidR="00E24FC3" w:rsidRDefault="00E24FC3" w:rsidP="00E24FC3"/>
    <w:p w14:paraId="36AE847D" w14:textId="77777777" w:rsidR="00E24FC3" w:rsidRDefault="00E24FC3" w:rsidP="00E24FC3"/>
    <w:p w14:paraId="01CDCD0C" w14:textId="3829CD1C" w:rsidR="00F25C29" w:rsidRDefault="00F25C29" w:rsidP="00E24FC3">
      <w:r w:rsidRPr="00F25C29">
        <w:t xml:space="preserve"> </w:t>
      </w:r>
    </w:p>
    <w:p w14:paraId="655E4DFE" w14:textId="77777777" w:rsidR="00E24FC3" w:rsidRDefault="00F25C29" w:rsidP="00F25C29">
      <w:pPr>
        <w:pStyle w:val="ListParagraph"/>
        <w:numPr>
          <w:ilvl w:val="0"/>
          <w:numId w:val="2"/>
        </w:numPr>
      </w:pPr>
      <w:r w:rsidRPr="00F25C29">
        <w:t xml:space="preserve">L.B. asks why she </w:t>
      </w:r>
      <w:proofErr w:type="gramStart"/>
      <w:r w:rsidRPr="00F25C29">
        <w:t>has to</w:t>
      </w:r>
      <w:proofErr w:type="gramEnd"/>
      <w:r w:rsidRPr="00F25C29">
        <w:t xml:space="preserve"> use the PFM. Explain the purpose of the peak expiratory flow rate (PEFR) measurement and what role it plays in L.B.'s self-management of her asthma.   </w:t>
      </w:r>
    </w:p>
    <w:p w14:paraId="37CD3791" w14:textId="77777777" w:rsidR="00E24FC3" w:rsidRDefault="00E24FC3" w:rsidP="00E24FC3">
      <w:pPr>
        <w:pStyle w:val="ListParagraph"/>
      </w:pPr>
    </w:p>
    <w:p w14:paraId="6FEE3474" w14:textId="77777777" w:rsidR="00E24FC3" w:rsidRDefault="00E24FC3" w:rsidP="00E24FC3">
      <w:pPr>
        <w:pStyle w:val="ListParagraph"/>
      </w:pPr>
    </w:p>
    <w:p w14:paraId="0829AAED" w14:textId="56D97870" w:rsidR="00F25C29" w:rsidRDefault="00F25C29" w:rsidP="00E24FC3">
      <w:pPr>
        <w:pStyle w:val="ListParagraph"/>
      </w:pPr>
      <w:r w:rsidRPr="00F25C29">
        <w:t xml:space="preserve">  </w:t>
      </w:r>
    </w:p>
    <w:p w14:paraId="0287AACE" w14:textId="77777777" w:rsidR="00E24FC3" w:rsidRDefault="00F25C29" w:rsidP="00F25C29">
      <w:pPr>
        <w:pStyle w:val="ListParagraph"/>
        <w:numPr>
          <w:ilvl w:val="0"/>
          <w:numId w:val="2"/>
        </w:numPr>
      </w:pPr>
      <w:r w:rsidRPr="00F25C29">
        <w:t>The provider ordered triamcinolone (</w:t>
      </w:r>
      <w:proofErr w:type="spellStart"/>
      <w:r w:rsidRPr="00F25C29">
        <w:t>Azmacort</w:t>
      </w:r>
      <w:proofErr w:type="spellEnd"/>
      <w:r w:rsidRPr="00F25C29">
        <w:t xml:space="preserve">) two puffs bid and albuterol (Ventolin) two puffs q6h prn. What points will you include when teaching L.B. about her medications?    </w:t>
      </w:r>
    </w:p>
    <w:p w14:paraId="6D20ACEA" w14:textId="77777777" w:rsidR="00E24FC3" w:rsidRDefault="00E24FC3" w:rsidP="00E24FC3">
      <w:pPr>
        <w:pStyle w:val="ListParagraph"/>
      </w:pPr>
    </w:p>
    <w:p w14:paraId="3E49F2A9" w14:textId="77777777" w:rsidR="00E24FC3" w:rsidRDefault="00E24FC3" w:rsidP="00E24FC3">
      <w:pPr>
        <w:pStyle w:val="ListParagraph"/>
      </w:pPr>
    </w:p>
    <w:p w14:paraId="2EA91E00" w14:textId="77777777" w:rsidR="00E24FC3" w:rsidRDefault="00E24FC3" w:rsidP="00E24FC3">
      <w:pPr>
        <w:pStyle w:val="ListParagraph"/>
      </w:pPr>
    </w:p>
    <w:p w14:paraId="7BF2BEC8" w14:textId="35EF0BEC" w:rsidR="00F25C29" w:rsidRDefault="00F25C29" w:rsidP="00E24FC3">
      <w:pPr>
        <w:pStyle w:val="ListParagraph"/>
      </w:pPr>
      <w:r w:rsidRPr="00F25C29">
        <w:t xml:space="preserve"> </w:t>
      </w:r>
    </w:p>
    <w:p w14:paraId="44228F42" w14:textId="77777777" w:rsidR="00F25C29" w:rsidRDefault="00F25C29" w:rsidP="00F25C29">
      <w:pPr>
        <w:pStyle w:val="ListParagraph"/>
        <w:numPr>
          <w:ilvl w:val="0"/>
          <w:numId w:val="2"/>
        </w:numPr>
      </w:pPr>
      <w:r w:rsidRPr="00F25C29">
        <w:t xml:space="preserve">L.B. asks, “Why do I have to use this inhaler? Can't I just take some different pills?” Your response to L.B. is based on the knowledge that the inhalation route is: </w:t>
      </w:r>
    </w:p>
    <w:p w14:paraId="04D64340" w14:textId="77777777" w:rsidR="00F25C29" w:rsidRDefault="00F25C29" w:rsidP="00F25C29">
      <w:pPr>
        <w:pStyle w:val="ListParagraph"/>
      </w:pPr>
      <w:r w:rsidRPr="00F25C29">
        <w:t xml:space="preserve">a </w:t>
      </w:r>
      <w:proofErr w:type="gramStart"/>
      <w:r w:rsidRPr="00F25C29">
        <w:t xml:space="preserve">  .</w:t>
      </w:r>
      <w:proofErr w:type="gramEnd"/>
      <w:r w:rsidRPr="00F25C29">
        <w:t xml:space="preserve">  S </w:t>
      </w:r>
      <w:proofErr w:type="spellStart"/>
      <w:r w:rsidRPr="00F25C29">
        <w:t>afer</w:t>
      </w:r>
      <w:proofErr w:type="spellEnd"/>
      <w:r w:rsidRPr="00F25C29">
        <w:t xml:space="preserve"> and more effective than pills    </w:t>
      </w:r>
    </w:p>
    <w:p w14:paraId="39DDEF05" w14:textId="77777777" w:rsidR="00F25C29" w:rsidRDefault="00F25C29" w:rsidP="00F25C29">
      <w:pPr>
        <w:pStyle w:val="ListParagraph"/>
      </w:pPr>
      <w:r w:rsidRPr="00F25C29">
        <w:t xml:space="preserve">b.   Less expensive than combination therapy    </w:t>
      </w:r>
    </w:p>
    <w:p w14:paraId="0B63D305" w14:textId="77777777" w:rsidR="00F25C29" w:rsidRDefault="00F25C29" w:rsidP="00F25C29">
      <w:pPr>
        <w:pStyle w:val="ListParagraph"/>
      </w:pPr>
      <w:r w:rsidRPr="00F25C29">
        <w:t xml:space="preserve">c.   Easier to master than oral therapy  </w:t>
      </w:r>
    </w:p>
    <w:p w14:paraId="190C0009" w14:textId="0FA32157" w:rsidR="00F25C29" w:rsidRDefault="00F25C29" w:rsidP="00F25C29">
      <w:pPr>
        <w:pStyle w:val="ListParagraph"/>
      </w:pPr>
      <w:proofErr w:type="gramStart"/>
      <w:r w:rsidRPr="00F25C29">
        <w:t>d  .</w:t>
      </w:r>
      <w:proofErr w:type="gramEnd"/>
      <w:r w:rsidRPr="00F25C29">
        <w:t xml:space="preserve">  </w:t>
      </w:r>
      <w:proofErr w:type="spellStart"/>
      <w:r w:rsidRPr="00F25C29">
        <w:t>M ore</w:t>
      </w:r>
      <w:proofErr w:type="spellEnd"/>
      <w:r w:rsidRPr="00F25C29">
        <w:t xml:space="preserve"> likely to assist in curing her asthma       </w:t>
      </w:r>
    </w:p>
    <w:p w14:paraId="0042B4C4" w14:textId="28F0A17F" w:rsidR="00F25C29" w:rsidRDefault="00F25C29" w:rsidP="00F25C29">
      <w:pPr>
        <w:pStyle w:val="ListParagraph"/>
        <w:numPr>
          <w:ilvl w:val="0"/>
          <w:numId w:val="2"/>
        </w:numPr>
      </w:pPr>
      <w:r w:rsidRPr="00F25C29">
        <w:t>You instruct L.B. in the proper use of the metered-dose inhaler (MDI) using a spacer. How would you explain proper MDI use?</w:t>
      </w:r>
    </w:p>
    <w:p w14:paraId="32704128" w14:textId="178061F7" w:rsidR="00E24FC3" w:rsidRDefault="00E24FC3" w:rsidP="00E24FC3">
      <w:pPr>
        <w:pStyle w:val="ListParagraph"/>
      </w:pPr>
    </w:p>
    <w:p w14:paraId="333B10AE" w14:textId="7BFBB5C7" w:rsidR="00E24FC3" w:rsidRDefault="00E24FC3" w:rsidP="00E24FC3">
      <w:pPr>
        <w:pStyle w:val="ListParagraph"/>
      </w:pPr>
    </w:p>
    <w:p w14:paraId="027999F1" w14:textId="0E1375C4" w:rsidR="00E24FC3" w:rsidRDefault="00E24FC3" w:rsidP="00E24FC3">
      <w:pPr>
        <w:pStyle w:val="ListParagraph"/>
      </w:pPr>
    </w:p>
    <w:p w14:paraId="1B999110" w14:textId="6D5EC769" w:rsidR="00E24FC3" w:rsidRDefault="00E24FC3" w:rsidP="00E24FC3">
      <w:pPr>
        <w:pStyle w:val="ListParagraph"/>
      </w:pPr>
    </w:p>
    <w:p w14:paraId="6814F49D" w14:textId="06F9136A" w:rsidR="00E24FC3" w:rsidRDefault="00E24FC3" w:rsidP="00E24FC3">
      <w:pPr>
        <w:pStyle w:val="ListParagraph"/>
      </w:pPr>
    </w:p>
    <w:p w14:paraId="1C6A7DF6" w14:textId="77777777" w:rsidR="00E24FC3" w:rsidRDefault="00E24FC3" w:rsidP="00E24FC3">
      <w:pPr>
        <w:pStyle w:val="ListParagraph"/>
      </w:pPr>
    </w:p>
    <w:p w14:paraId="094E1B51" w14:textId="77777777" w:rsidR="00E24FC3" w:rsidRDefault="00F25C29" w:rsidP="00F25C29">
      <w:pPr>
        <w:pStyle w:val="ListParagraph"/>
        <w:numPr>
          <w:ilvl w:val="0"/>
          <w:numId w:val="2"/>
        </w:numPr>
      </w:pPr>
      <w:r w:rsidRPr="00F25C29">
        <w:t>Because L.B. is taking two puffs twice daily of triamcinolone (</w:t>
      </w:r>
      <w:proofErr w:type="spellStart"/>
      <w:r w:rsidRPr="00F25C29">
        <w:t>Azmacort</w:t>
      </w:r>
      <w:proofErr w:type="spellEnd"/>
      <w:r w:rsidRPr="00F25C29">
        <w:t xml:space="preserve">), how long should the inhaler last? The canister label states that it contains 200 inhalations.  </w:t>
      </w:r>
    </w:p>
    <w:p w14:paraId="2EE0118E" w14:textId="77777777" w:rsidR="00E24FC3" w:rsidRDefault="00E24FC3" w:rsidP="00E24FC3"/>
    <w:p w14:paraId="715C37D6" w14:textId="77777777" w:rsidR="00E24FC3" w:rsidRDefault="00E24FC3" w:rsidP="00E24FC3"/>
    <w:p w14:paraId="47161452" w14:textId="77777777" w:rsidR="00E24FC3" w:rsidRDefault="00E24FC3" w:rsidP="00E24FC3"/>
    <w:p w14:paraId="1311CC70" w14:textId="79D6F8DC" w:rsidR="00F25C29" w:rsidRDefault="00F25C29" w:rsidP="00E24FC3">
      <w:r w:rsidRPr="00F25C29">
        <w:lastRenderedPageBreak/>
        <w:t xml:space="preserve">   </w:t>
      </w:r>
    </w:p>
    <w:p w14:paraId="05EA94D9" w14:textId="35166621" w:rsidR="00F25C29" w:rsidRDefault="00F25C29" w:rsidP="00F25C29">
      <w:pPr>
        <w:pStyle w:val="ListParagraph"/>
        <w:numPr>
          <w:ilvl w:val="0"/>
          <w:numId w:val="2"/>
        </w:numPr>
      </w:pPr>
      <w:r w:rsidRPr="00F25C29">
        <w:t xml:space="preserve">What will you teach L.B. to do if her PEFR value falls?    </w:t>
      </w:r>
    </w:p>
    <w:p w14:paraId="3758DFBF" w14:textId="5B07DA26" w:rsidR="00E24FC3" w:rsidRDefault="00E24FC3" w:rsidP="00E24FC3"/>
    <w:p w14:paraId="5748D4B8" w14:textId="20158CC8" w:rsidR="00E24FC3" w:rsidRDefault="00E24FC3" w:rsidP="00E24FC3"/>
    <w:p w14:paraId="75C6AABF" w14:textId="61915646" w:rsidR="00E24FC3" w:rsidRDefault="00E24FC3" w:rsidP="00E24FC3"/>
    <w:p w14:paraId="1FA7A30F" w14:textId="77777777" w:rsidR="00E24FC3" w:rsidRDefault="00E24FC3" w:rsidP="00E24FC3"/>
    <w:p w14:paraId="59C5F854" w14:textId="77777777" w:rsidR="00F25C29" w:rsidRDefault="00F25C29" w:rsidP="00F25C29">
      <w:pPr>
        <w:pStyle w:val="ListParagraph"/>
        <w:numPr>
          <w:ilvl w:val="0"/>
          <w:numId w:val="2"/>
        </w:numPr>
      </w:pPr>
      <w:r w:rsidRPr="00F25C29">
        <w:t xml:space="preserve">  You would recognize the need for additional teaching if L.B. says: (Select all that apply.)   </w:t>
      </w:r>
    </w:p>
    <w:p w14:paraId="6AFDA8FF" w14:textId="77777777" w:rsidR="00F25C29" w:rsidRDefault="00F25C29" w:rsidP="00F25C29">
      <w:pPr>
        <w:pStyle w:val="ListParagraph"/>
      </w:pPr>
      <w:r w:rsidRPr="00F25C29">
        <w:t xml:space="preserve">a.   “I will use the albuterol inhaler thirty minutes before exercising.”    </w:t>
      </w:r>
    </w:p>
    <w:p w14:paraId="35194E8F" w14:textId="77777777" w:rsidR="00F25C29" w:rsidRDefault="00F25C29" w:rsidP="00F25C29">
      <w:pPr>
        <w:pStyle w:val="ListParagraph"/>
      </w:pPr>
      <w:r w:rsidRPr="00F25C29">
        <w:t xml:space="preserve">b.   “My husband needs to know what to do in case I have an attack.”    </w:t>
      </w:r>
    </w:p>
    <w:p w14:paraId="1F29F9B8" w14:textId="77777777" w:rsidR="00F25C29" w:rsidRDefault="00F25C29" w:rsidP="00F25C29">
      <w:pPr>
        <w:pStyle w:val="ListParagraph"/>
      </w:pPr>
      <w:r w:rsidRPr="00F25C29">
        <w:t xml:space="preserve">c.   “I will keep a diary of all of my PEFR measures.”    </w:t>
      </w:r>
    </w:p>
    <w:p w14:paraId="33127A7B" w14:textId="77777777" w:rsidR="00F25C29" w:rsidRDefault="00F25C29" w:rsidP="00F25C29">
      <w:pPr>
        <w:pStyle w:val="ListParagraph"/>
      </w:pPr>
      <w:r w:rsidRPr="00F25C29">
        <w:t xml:space="preserve">d.   “I will place a plastic cover on our mattress and my pillows.”    </w:t>
      </w:r>
    </w:p>
    <w:p w14:paraId="443BF330" w14:textId="66F19FB1" w:rsidR="00F25C29" w:rsidRDefault="00F25C29" w:rsidP="00F25C29">
      <w:pPr>
        <w:pStyle w:val="ListParagraph"/>
      </w:pPr>
      <w:r w:rsidRPr="00F25C29">
        <w:t xml:space="preserve">e.   “The bed linens need to be washed in cold water to reduce dust mites.”       </w:t>
      </w:r>
    </w:p>
    <w:p w14:paraId="61672193" w14:textId="77777777" w:rsidR="00F25C29" w:rsidRDefault="00F25C29" w:rsidP="00F25C29">
      <w:bookmarkStart w:id="0" w:name="_GoBack"/>
      <w:bookmarkEnd w:id="0"/>
      <w:r w:rsidRPr="00E24FC3">
        <w:rPr>
          <w:highlight w:val="cyan"/>
        </w:rPr>
        <w:t>CASE STUDY OUTCOME</w:t>
      </w:r>
      <w:r w:rsidRPr="00F25C29">
        <w:t xml:space="preserve">  </w:t>
      </w:r>
    </w:p>
    <w:p w14:paraId="5E882F6D" w14:textId="42C02C0F" w:rsidR="00F25C29" w:rsidRDefault="00F25C29" w:rsidP="00F25C29">
      <w:r w:rsidRPr="00F25C29">
        <w:t>During a follow-up visit, L.B.'s asthma is listed as mild persistent asthma. Her peak flow on the albuterol (Ventolin) and triamcinolone (</w:t>
      </w:r>
      <w:proofErr w:type="spellStart"/>
      <w:r w:rsidRPr="00F25C29">
        <w:t>Azmacort</w:t>
      </w:r>
      <w:proofErr w:type="spellEnd"/>
      <w:r w:rsidRPr="00F25C29">
        <w:t xml:space="preserve">) has increased to </w:t>
      </w:r>
      <w:proofErr w:type="gramStart"/>
      <w:r w:rsidRPr="00F25C29">
        <w:t>450  L</w:t>
      </w:r>
      <w:proofErr w:type="gramEnd"/>
      <w:r w:rsidRPr="00F25C29">
        <w:t>/min, which is 88% of the predicted; her cough has subsided, and she can again participate in sports without problems. There is no nighttime awakening, no loss of work, and no emergency department visits. She can demonstrate appropriate inhaler technique and has her completed peak flow diary with her.</w:t>
      </w:r>
    </w:p>
    <w:p w14:paraId="05563356" w14:textId="77777777" w:rsidR="00F25C29" w:rsidRPr="00F25C29" w:rsidRDefault="00F25C29" w:rsidP="00F25C29"/>
    <w:p w14:paraId="59A3FA11" w14:textId="77777777" w:rsidR="00667BF1" w:rsidRDefault="00667BF1"/>
    <w:sectPr w:rsidR="00667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37E86"/>
    <w:multiLevelType w:val="hybridMultilevel"/>
    <w:tmpl w:val="7E2AA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FB2085"/>
    <w:multiLevelType w:val="hybridMultilevel"/>
    <w:tmpl w:val="9224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29"/>
    <w:rsid w:val="00667BF1"/>
    <w:rsid w:val="00E24FC3"/>
    <w:rsid w:val="00F2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0FEA"/>
  <w15:chartTrackingRefBased/>
  <w15:docId w15:val="{2D308115-C2BF-4F10-A3B3-3C0EAB3A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Macalla</dc:creator>
  <cp:keywords/>
  <dc:description/>
  <cp:lastModifiedBy>Ismael Macalla</cp:lastModifiedBy>
  <cp:revision>1</cp:revision>
  <dcterms:created xsi:type="dcterms:W3CDTF">2020-03-28T16:32:00Z</dcterms:created>
  <dcterms:modified xsi:type="dcterms:W3CDTF">2020-03-28T16:44:00Z</dcterms:modified>
</cp:coreProperties>
</file>